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28" w:rsidRPr="00297C28" w:rsidRDefault="00D55A4E" w:rsidP="00745184">
      <w:pPr>
        <w:pStyle w:val="Nagwek3"/>
        <w:spacing w:line="240" w:lineRule="auto"/>
        <w:ind w:left="96" w:hanging="11"/>
        <w:rPr>
          <w:b/>
          <w:i/>
        </w:rPr>
      </w:pPr>
      <w:bookmarkStart w:id="0" w:name="_GoBack"/>
      <w:bookmarkEnd w:id="0"/>
      <w:r w:rsidRPr="00297C28">
        <w:rPr>
          <w:b/>
          <w:i/>
        </w:rPr>
        <w:t xml:space="preserve">KLAUZULA INFORMACYJNA DOTYCZĄCA </w:t>
      </w:r>
    </w:p>
    <w:p w:rsidR="00B51718" w:rsidRDefault="00D55A4E" w:rsidP="00745184">
      <w:pPr>
        <w:pStyle w:val="Nagwek3"/>
        <w:spacing w:line="240" w:lineRule="auto"/>
        <w:ind w:left="96" w:hanging="11"/>
        <w:rPr>
          <w:b/>
          <w:i/>
        </w:rPr>
      </w:pPr>
      <w:r w:rsidRPr="00297C28">
        <w:rPr>
          <w:b/>
          <w:i/>
        </w:rPr>
        <w:t>SPOSOBU PRZETWARZANIA DANYCH OSOBOWYCH</w:t>
      </w:r>
    </w:p>
    <w:p w:rsidR="00745184" w:rsidRPr="00745184" w:rsidRDefault="00745184" w:rsidP="00745184"/>
    <w:p w:rsidR="00B51718" w:rsidRPr="00297C28" w:rsidRDefault="00D55A4E">
      <w:pPr>
        <w:spacing w:after="205"/>
        <w:ind w:left="76" w:right="10"/>
      </w:pPr>
      <w:r w:rsidRPr="00297C28">
        <w:t xml:space="preserve">Realizując obowiązek Informacyjny wynikający z art. 13 ust. 1 i 2 Rozporządzenia Parlamentu Europejskiego i Rady (UE) 2016/679 z dnia 27 kwietnia 2016 roku w sprawie ochrony osób fizycznych w związku </w:t>
      </w:r>
      <w:r w:rsidRPr="00297C28">
        <w:rPr>
          <w:noProof/>
        </w:rPr>
        <w:drawing>
          <wp:inline distT="0" distB="0" distL="0" distR="0">
            <wp:extent cx="6464" cy="6464"/>
            <wp:effectExtent l="0" t="0" r="0" b="0"/>
            <wp:docPr id="3952" name="Picture 3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" name="Picture 39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C28">
        <w:rPr>
          <w:noProof/>
        </w:rPr>
        <w:drawing>
          <wp:inline distT="0" distB="0" distL="0" distR="0">
            <wp:extent cx="3232" cy="6464"/>
            <wp:effectExtent l="0" t="0" r="0" b="0"/>
            <wp:docPr id="3953" name="Picture 3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" name="Picture 39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C28">
        <w:t xml:space="preserve">z przetwarzaniem danych osobowych i w sprawie swobodnego przepływu takich danych oraz uchylenia dyrektywy 95/46/WE (ogólne rozporządzenie o ochronie danych, dalej RODO), Gmina Wiejska </w:t>
      </w:r>
      <w:r w:rsidR="00745184">
        <w:t>Lubawa</w:t>
      </w:r>
      <w:r w:rsidRPr="00297C28">
        <w:t xml:space="preserve"> informuje o zasadach przetwarzania Państwa danych osobowych oraz przysługujących Państwu prawach z tym związanych.</w:t>
      </w:r>
    </w:p>
    <w:p w:rsidR="00B51718" w:rsidRPr="00297C28" w:rsidRDefault="00D55A4E" w:rsidP="00297C28">
      <w:pPr>
        <w:numPr>
          <w:ilvl w:val="0"/>
          <w:numId w:val="1"/>
        </w:numPr>
        <w:spacing w:after="4" w:line="259" w:lineRule="auto"/>
        <w:ind w:left="284" w:hanging="284"/>
        <w:jc w:val="left"/>
        <w:rPr>
          <w:b/>
        </w:rPr>
      </w:pPr>
      <w:r w:rsidRPr="00297C28">
        <w:rPr>
          <w:b/>
        </w:rPr>
        <w:t>Administrator danych osobowych:</w:t>
      </w:r>
      <w:r w:rsidRPr="00297C28">
        <w:rPr>
          <w:b/>
          <w:noProof/>
        </w:rPr>
        <w:drawing>
          <wp:inline distT="0" distB="0" distL="0" distR="0">
            <wp:extent cx="3232" cy="6464"/>
            <wp:effectExtent l="0" t="0" r="0" b="0"/>
            <wp:docPr id="3954" name="Picture 3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" name="Picture 39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C28" w:rsidRDefault="00D55A4E" w:rsidP="00297C28">
      <w:pPr>
        <w:spacing w:after="291"/>
        <w:ind w:left="284" w:right="10"/>
      </w:pPr>
      <w:r w:rsidRPr="00297C28">
        <w:t xml:space="preserve">Administratorem Państwa danych osobowych jest Gmina Wiejska </w:t>
      </w:r>
      <w:r w:rsidR="00745184">
        <w:t>L</w:t>
      </w:r>
      <w:r w:rsidRPr="00297C28">
        <w:t>ubaw</w:t>
      </w:r>
      <w:r w:rsidR="00745184">
        <w:t>a</w:t>
      </w:r>
      <w:r w:rsidRPr="00297C28">
        <w:t xml:space="preserve"> z siedzibą w Urzędzie </w:t>
      </w:r>
      <w:r w:rsidRPr="00297C28">
        <w:rPr>
          <w:noProof/>
        </w:rPr>
        <w:drawing>
          <wp:inline distT="0" distB="0" distL="0" distR="0">
            <wp:extent cx="6464" cy="3232"/>
            <wp:effectExtent l="0" t="0" r="0" b="0"/>
            <wp:docPr id="3955" name="Picture 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" name="Picture 39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C28">
        <w:t xml:space="preserve">Gminy </w:t>
      </w:r>
      <w:r w:rsidR="00297C28" w:rsidRPr="00297C28">
        <w:t>Fijewi</w:t>
      </w:r>
      <w:r w:rsidR="00745184">
        <w:t>o</w:t>
      </w:r>
      <w:r w:rsidRPr="00297C28">
        <w:t xml:space="preserve"> 73, 14-260 Lubawa, reprezentowana przez Wójta Gminy Lubawa Pana Tomasza Ewertowskiego, z którym można skontaktować się telefonując pod numer: +48 89 645 54 10 lub pisząc na adres e- mail: </w:t>
      </w:r>
      <w:hyperlink r:id="rId9" w:history="1">
        <w:r w:rsidR="00297C28" w:rsidRPr="00297C28">
          <w:rPr>
            <w:rStyle w:val="Hipercze"/>
            <w:noProof/>
          </w:rPr>
          <w:t>urzad@gminalubawa.pl</w:t>
        </w:r>
      </w:hyperlink>
      <w:r w:rsidR="00297C28">
        <w:t>.</w:t>
      </w:r>
    </w:p>
    <w:p w:rsidR="00297C28" w:rsidRPr="00297C28" w:rsidRDefault="00D55A4E" w:rsidP="00297C28">
      <w:pPr>
        <w:pStyle w:val="Akapitzlist"/>
        <w:numPr>
          <w:ilvl w:val="0"/>
          <w:numId w:val="1"/>
        </w:numPr>
        <w:spacing w:after="291"/>
        <w:ind w:left="284" w:right="10" w:hanging="284"/>
      </w:pPr>
      <w:r w:rsidRPr="00297C28">
        <w:rPr>
          <w:b/>
        </w:rPr>
        <w:t>Inspektor Ochrony Danych oraz Zastępca Inspektora Ochrony Danych:</w:t>
      </w:r>
      <w:r w:rsidRPr="00297C28">
        <w:rPr>
          <w:noProof/>
        </w:rPr>
        <w:drawing>
          <wp:inline distT="0" distB="0" distL="0" distR="0">
            <wp:extent cx="3232" cy="3232"/>
            <wp:effectExtent l="0" t="0" r="0" b="0"/>
            <wp:docPr id="3956" name="Picture 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" name="Picture 39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C28" w:rsidRDefault="00297C28" w:rsidP="00297C28">
      <w:pPr>
        <w:pStyle w:val="Akapitzlist"/>
        <w:spacing w:after="291"/>
        <w:ind w:left="284" w:right="10"/>
      </w:pPr>
      <w:r w:rsidRPr="00297C28">
        <w:t>W</w:t>
      </w:r>
      <w:r>
        <w:t xml:space="preserve"> </w:t>
      </w:r>
      <w:r w:rsidR="00D55A4E" w:rsidRPr="00297C28">
        <w:t xml:space="preserve">trosce o bezpieczeństwo przetwarzania Państwa danych osobowych, Administrator danych wyznaczył Inspektora Ochrony Danych, oraz Zastępcę Inspektora Ochrony Danych, z którymi mogą się Państwo skontaktować pisząc na adres e- mail: </w:t>
      </w:r>
      <w:hyperlink r:id="rId11" w:history="1">
        <w:r w:rsidRPr="00882811">
          <w:rPr>
            <w:rStyle w:val="Hipercze"/>
          </w:rPr>
          <w:t>iod@gminalubawa.pl</w:t>
        </w:r>
      </w:hyperlink>
      <w:r w:rsidR="00D55A4E" w:rsidRPr="00297C28">
        <w:t>.</w:t>
      </w:r>
    </w:p>
    <w:p w:rsidR="00297C28" w:rsidRDefault="00297C28" w:rsidP="00297C28">
      <w:pPr>
        <w:pStyle w:val="Akapitzlist"/>
        <w:spacing w:after="291"/>
        <w:ind w:left="284" w:right="10"/>
      </w:pPr>
    </w:p>
    <w:p w:rsidR="00297C28" w:rsidRPr="00297C28" w:rsidRDefault="00D55A4E" w:rsidP="00297C28">
      <w:pPr>
        <w:pStyle w:val="Akapitzlist"/>
        <w:numPr>
          <w:ilvl w:val="0"/>
          <w:numId w:val="1"/>
        </w:numPr>
        <w:spacing w:after="291"/>
        <w:ind w:left="284" w:right="10" w:hanging="284"/>
      </w:pPr>
      <w:r w:rsidRPr="00297C28">
        <w:rPr>
          <w:b/>
        </w:rPr>
        <w:t>Cel i podstawa prawna przetwarzania danych osobowych:</w:t>
      </w:r>
    </w:p>
    <w:p w:rsidR="00297C28" w:rsidRDefault="00D55A4E" w:rsidP="00745184">
      <w:pPr>
        <w:pStyle w:val="Akapitzlist"/>
        <w:spacing w:after="291"/>
        <w:ind w:left="284" w:right="10"/>
      </w:pPr>
      <w:r w:rsidRPr="00297C28">
        <w:t xml:space="preserve">Państwa dane osobowe będą przetwarzane w celu realizacji zadań administratora związanych </w:t>
      </w:r>
      <w:r w:rsidR="00745184">
        <w:t>z</w:t>
      </w:r>
      <w:r w:rsidRPr="00297C28">
        <w:t xml:space="preserve">e </w:t>
      </w:r>
      <w:r w:rsidRPr="00297C28">
        <w:rPr>
          <w:noProof/>
        </w:rPr>
        <w:drawing>
          <wp:inline distT="0" distB="0" distL="0" distR="0">
            <wp:extent cx="3232" cy="3232"/>
            <wp:effectExtent l="0" t="0" r="0" b="0"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C28">
        <w:t xml:space="preserve">zgłoszeniem właścicieli zwierząt domowych (psów i kotów) zainteresowanych ich sterylizacją lub kastracją z dofinansowaniem środków </w:t>
      </w:r>
      <w:r>
        <w:t>g</w:t>
      </w:r>
      <w:r w:rsidR="00297C28" w:rsidRPr="00297C28">
        <w:t>miny</w:t>
      </w:r>
      <w:r w:rsidRPr="00297C28">
        <w:t xml:space="preserve"> Lubawa w ramach</w:t>
      </w:r>
      <w:r w:rsidR="00297C28" w:rsidRPr="00297C28">
        <w:t>, „</w:t>
      </w:r>
      <w:r w:rsidRPr="00D55A4E">
        <w:rPr>
          <w:i/>
        </w:rPr>
        <w:t>Prog</w:t>
      </w:r>
      <w:r w:rsidR="00297C28" w:rsidRPr="00D55A4E">
        <w:rPr>
          <w:i/>
        </w:rPr>
        <w:t>ra</w:t>
      </w:r>
      <w:r w:rsidRPr="00D55A4E">
        <w:rPr>
          <w:i/>
        </w:rPr>
        <w:t xml:space="preserve">mu opieki nad zwierzętami </w:t>
      </w:r>
      <w:r w:rsidRPr="00D55A4E">
        <w:rPr>
          <w:i/>
          <w:noProof/>
        </w:rPr>
        <w:drawing>
          <wp:inline distT="0" distB="0" distL="0" distR="0">
            <wp:extent cx="3232" cy="38781"/>
            <wp:effectExtent l="0" t="0" r="0" b="0"/>
            <wp:docPr id="11786" name="Picture 11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" name="Picture 117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A4E">
        <w:rPr>
          <w:i/>
          <w:noProof/>
        </w:rPr>
        <w:drawing>
          <wp:inline distT="0" distB="0" distL="0" distR="0">
            <wp:extent cx="3232" cy="6464"/>
            <wp:effectExtent l="0" t="0" r="0" b="0"/>
            <wp:docPr id="3961" name="Picture 3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" name="Picture 39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A4E">
        <w:rPr>
          <w:i/>
        </w:rPr>
        <w:t>bezdomnymi oraz zapobiegania bezdomności zwierzą</w:t>
      </w:r>
      <w:r w:rsidR="00745184" w:rsidRPr="00D55A4E">
        <w:rPr>
          <w:i/>
        </w:rPr>
        <w:t>t</w:t>
      </w:r>
      <w:r w:rsidRPr="00D55A4E">
        <w:rPr>
          <w:i/>
        </w:rPr>
        <w:t xml:space="preserve"> na terenie Gminy Lubawa 202</w:t>
      </w:r>
      <w:r w:rsidR="00745184" w:rsidRPr="00D55A4E">
        <w:rPr>
          <w:i/>
        </w:rPr>
        <w:t>4</w:t>
      </w:r>
      <w:r w:rsidRPr="00D55A4E">
        <w:rPr>
          <w:i/>
        </w:rPr>
        <w:t xml:space="preserve"> r.</w:t>
      </w:r>
      <w:r w:rsidRPr="00297C28">
        <w:t xml:space="preserve">” Przetwarzanie </w:t>
      </w:r>
      <w:r w:rsidRPr="00297C28">
        <w:rPr>
          <w:noProof/>
        </w:rPr>
        <w:drawing>
          <wp:inline distT="0" distB="0" distL="0" distR="0">
            <wp:extent cx="6464" cy="3232"/>
            <wp:effectExtent l="0" t="0" r="0" b="0"/>
            <wp:docPr id="3962" name="Picture 3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" name="Picture 39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C28">
        <w:t xml:space="preserve">podanych danych osobowych odbywa się na podstawie „Programu opieki nad zwierzętami bezdomnymi oraz zapobiegania bezdomności zwierząt na </w:t>
      </w:r>
      <w:r w:rsidR="00297C28" w:rsidRPr="00297C28">
        <w:t>terenie</w:t>
      </w:r>
      <w:r w:rsidRPr="00297C28">
        <w:t xml:space="preserve"> Gminy Lubawa w 202</w:t>
      </w:r>
      <w:r w:rsidR="00745184">
        <w:t>4</w:t>
      </w:r>
      <w:r w:rsidRPr="00297C28">
        <w:t xml:space="preserve"> r.” </w:t>
      </w:r>
      <w:r w:rsidRPr="00297C28">
        <w:rPr>
          <w:noProof/>
        </w:rPr>
        <w:drawing>
          <wp:inline distT="0" distB="0" distL="0" distR="0">
            <wp:extent cx="9696" cy="19391"/>
            <wp:effectExtent l="0" t="0" r="0" b="0"/>
            <wp:docPr id="11788" name="Picture 1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" name="Picture 117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C28">
        <w:rPr>
          <w:noProof/>
        </w:rPr>
        <w:drawing>
          <wp:inline distT="0" distB="0" distL="0" distR="0">
            <wp:extent cx="3232" cy="3232"/>
            <wp:effectExtent l="0" t="0" r="0" b="0"/>
            <wp:docPr id="3965" name="Picture 3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" name="Picture 39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C28">
        <w:t xml:space="preserve">przyjętego </w:t>
      </w:r>
      <w:r w:rsidR="00745184" w:rsidRPr="00D55A4E">
        <w:rPr>
          <w:i/>
        </w:rPr>
        <w:t>Uchwał</w:t>
      </w:r>
      <w:r w:rsidRPr="00D55A4E">
        <w:rPr>
          <w:i/>
        </w:rPr>
        <w:t>ą</w:t>
      </w:r>
      <w:r w:rsidR="00745184" w:rsidRPr="00D55A4E">
        <w:rPr>
          <w:i/>
        </w:rPr>
        <w:t xml:space="preserve"> Nr LIII/336/24 Rady Gminy Lubawa z dnia 29 lutego 2024 roku                         w sprawie Programu opieki nad zwierzętami bezdomnymi oraz zapobiegania bezdomności zwierząt na terenie Gminy Lubawa w 2024 r.</w:t>
      </w:r>
      <w:r w:rsidRPr="00297C28">
        <w:t xml:space="preserve"> oraz art. 6 ust. 1 lit a) RODO - osoba, której dane dotyczą wyraziła zgodę na przetwarzanie swoich danych osobowych w jednym lub większej liczbie określonych celów oraz art. 6 ust, 1 lit c) RODO — przetwarzanie jest niezbędne do wypełnienia obowiązku prawnego ciążącego na administratorze</w:t>
      </w:r>
      <w:r w:rsidR="00297C28">
        <w:t>.</w:t>
      </w:r>
    </w:p>
    <w:p w:rsidR="00297C28" w:rsidRDefault="00297C28" w:rsidP="00297C28">
      <w:pPr>
        <w:pStyle w:val="Akapitzlist"/>
        <w:spacing w:after="291"/>
        <w:ind w:left="284" w:right="10"/>
      </w:pPr>
    </w:p>
    <w:p w:rsidR="00297C28" w:rsidRPr="00297C28" w:rsidRDefault="00D55A4E" w:rsidP="00297C28">
      <w:pPr>
        <w:pStyle w:val="Akapitzlist"/>
        <w:numPr>
          <w:ilvl w:val="0"/>
          <w:numId w:val="1"/>
        </w:numPr>
        <w:spacing w:after="291"/>
        <w:ind w:left="284" w:right="10" w:hanging="284"/>
      </w:pPr>
      <w:r w:rsidRPr="00297C28">
        <w:rPr>
          <w:b/>
        </w:rPr>
        <w:t>Prawo do cofnięcia zgody:</w:t>
      </w:r>
    </w:p>
    <w:p w:rsidR="00297C28" w:rsidRDefault="00297C28" w:rsidP="00297C28">
      <w:pPr>
        <w:pStyle w:val="Akapitzlist"/>
        <w:spacing w:after="291"/>
        <w:ind w:left="284" w:right="10"/>
      </w:pPr>
      <w:r>
        <w:t xml:space="preserve">W </w:t>
      </w:r>
      <w:r w:rsidR="00D55A4E" w:rsidRPr="00297C28">
        <w:t xml:space="preserve">przypadku, gdy przetwarzanie danych osobowych odbywa się na podstawie dobrowolnej zgody osoby na </w:t>
      </w:r>
      <w:r w:rsidRPr="00297C28">
        <w:t>przetwarzanie</w:t>
      </w:r>
      <w:r w:rsidR="00D55A4E" w:rsidRPr="00297C28">
        <w:t xml:space="preserve"> danych osobowych (aft. 6 ust. 1 lit a) RODO), przysługuje Państwu prawo do cofnięcia tej zgody w dowolnym momencie. Cofnięcie to nie ma wpływu na zgodność </w:t>
      </w:r>
      <w:r w:rsidR="00D55A4E" w:rsidRPr="00297C28">
        <w:rPr>
          <w:noProof/>
        </w:rPr>
        <w:drawing>
          <wp:inline distT="0" distB="0" distL="0" distR="0">
            <wp:extent cx="6463" cy="3232"/>
            <wp:effectExtent l="0" t="0" r="0" b="0"/>
            <wp:docPr id="3966" name="Picture 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" name="Picture 39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A4E" w:rsidRPr="00297C28">
        <w:t>przetwarzania, którego dokonano na podstawie zgody przed jej cofnięciem, z obowiązującym prawem.</w:t>
      </w:r>
    </w:p>
    <w:p w:rsidR="004078FC" w:rsidRDefault="004078FC" w:rsidP="00297C28">
      <w:pPr>
        <w:pStyle w:val="Akapitzlist"/>
        <w:spacing w:after="291"/>
        <w:ind w:left="284" w:right="10"/>
      </w:pPr>
    </w:p>
    <w:p w:rsidR="004078FC" w:rsidRPr="004078FC" w:rsidRDefault="00D55A4E" w:rsidP="004078FC">
      <w:pPr>
        <w:pStyle w:val="Akapitzlist"/>
        <w:numPr>
          <w:ilvl w:val="0"/>
          <w:numId w:val="1"/>
        </w:numPr>
        <w:spacing w:after="291"/>
        <w:ind w:left="284" w:right="10" w:hanging="284"/>
      </w:pPr>
      <w:r w:rsidRPr="00297C28">
        <w:rPr>
          <w:b/>
        </w:rPr>
        <w:t>Informacja o wymogu/ dobrowolności podania danych osobowych:</w:t>
      </w:r>
      <w:r w:rsidRPr="00297C28">
        <w:rPr>
          <w:b/>
          <w:noProof/>
        </w:rPr>
        <w:drawing>
          <wp:inline distT="0" distB="0" distL="0" distR="0">
            <wp:extent cx="3232" cy="74330"/>
            <wp:effectExtent l="0" t="0" r="0" b="0"/>
            <wp:docPr id="11790" name="Picture 1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0" name="Picture 1179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18" w:rsidRPr="00297C28" w:rsidRDefault="00D55A4E" w:rsidP="004078FC">
      <w:pPr>
        <w:pStyle w:val="Akapitzlist"/>
        <w:spacing w:after="291"/>
        <w:ind w:left="284" w:right="10"/>
      </w:pPr>
      <w:r w:rsidRPr="00297C28">
        <w:t xml:space="preserve">Podanie przez Państwa danych osobowych jest dobrowolne, ale konieczne do realizacji celu wskazanego w pkt 3. Podanie przez Państwa danych dodatkowych (nieobowiązkowych), w zakresie nie </w:t>
      </w:r>
      <w:r w:rsidR="00297C28" w:rsidRPr="00297C28">
        <w:t>wynikającym</w:t>
      </w:r>
      <w:r w:rsidRPr="00297C28">
        <w:t xml:space="preserve"> z przepisów prawa, jest dobrowolne</w:t>
      </w:r>
      <w:r w:rsidR="004078FC">
        <w:t>.</w:t>
      </w:r>
    </w:p>
    <w:p w:rsidR="00B51718" w:rsidRPr="004078FC" w:rsidRDefault="00D55A4E" w:rsidP="00745184">
      <w:pPr>
        <w:numPr>
          <w:ilvl w:val="0"/>
          <w:numId w:val="2"/>
        </w:numPr>
        <w:spacing w:after="0"/>
        <w:ind w:left="284" w:hanging="284"/>
        <w:jc w:val="left"/>
        <w:rPr>
          <w:b/>
        </w:rPr>
      </w:pPr>
      <w:r w:rsidRPr="004078FC">
        <w:rPr>
          <w:b/>
        </w:rPr>
        <w:lastRenderedPageBreak/>
        <w:t>Okres przechowywania danych osobowych:</w:t>
      </w:r>
    </w:p>
    <w:p w:rsidR="00B51718" w:rsidRPr="00297C28" w:rsidRDefault="00D55A4E" w:rsidP="00745184">
      <w:pPr>
        <w:ind w:left="284" w:right="10"/>
      </w:pPr>
      <w:r w:rsidRPr="00297C28">
        <w:t>Przetwarzane dane osobowe będą przechowywane jedynie w okresie niezbędnym do spełnienia celu, dla którego zostały zebrane lub w okresie wskazanym przepisami prawa. Po spełnieniu celu, dla którego dane osobowe zostały zebrane, mogą one być przechowywane jedynie w celach archiwalnych, przez okres wynikający z przepisów prawa.</w:t>
      </w:r>
    </w:p>
    <w:p w:rsidR="00B51718" w:rsidRPr="00745184" w:rsidRDefault="00D55A4E" w:rsidP="00745184">
      <w:pPr>
        <w:numPr>
          <w:ilvl w:val="0"/>
          <w:numId w:val="2"/>
        </w:numPr>
        <w:spacing w:after="4" w:line="259" w:lineRule="auto"/>
        <w:ind w:left="284" w:hanging="284"/>
        <w:jc w:val="left"/>
        <w:rPr>
          <w:b/>
        </w:rPr>
      </w:pPr>
      <w:r w:rsidRPr="00745184">
        <w:rPr>
          <w:b/>
        </w:rPr>
        <w:t>Odbiorcy danych osobowych:</w:t>
      </w:r>
    </w:p>
    <w:p w:rsidR="00B51718" w:rsidRPr="00297C28" w:rsidRDefault="00D55A4E" w:rsidP="00745184">
      <w:pPr>
        <w:ind w:left="284" w:right="97"/>
      </w:pPr>
      <w:r w:rsidRPr="00297C28">
        <w:t xml:space="preserve">Bez Państwa wiedzy i zgody Administrator nie będzie udostępniał danych osobowych innym </w:t>
      </w:r>
      <w:r w:rsidRPr="00297C28">
        <w:rPr>
          <w:noProof/>
        </w:rPr>
        <w:drawing>
          <wp:inline distT="0" distB="0" distL="0" distR="0">
            <wp:extent cx="3232" cy="3232"/>
            <wp:effectExtent l="0" t="0" r="0" b="0"/>
            <wp:docPr id="6402" name="Picture 6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" name="Picture 64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C28" w:rsidRPr="00297C28">
        <w:t>podmiotom</w:t>
      </w:r>
      <w:r w:rsidR="00745184">
        <w:t>.</w:t>
      </w:r>
      <w:r w:rsidRPr="00297C28">
        <w:t xml:space="preserve"> Jednak w niezbędnym zakresie i w trosce o najwyższą jakość świadczonych przez Administratora danych usług, Państwa dane osobowe mogą </w:t>
      </w:r>
      <w:r w:rsidR="00297C28" w:rsidRPr="00297C28">
        <w:t>zostać</w:t>
      </w:r>
      <w:r w:rsidRPr="00297C28">
        <w:t xml:space="preserve"> udostępnione podmiotom uprawnionym do ich przetwarzania na podstawie przepisów prawa, w szczególności organom władzy publicznej</w:t>
      </w:r>
      <w:r w:rsidR="00745184">
        <w:t>.</w:t>
      </w:r>
    </w:p>
    <w:p w:rsidR="00B51718" w:rsidRPr="00745184" w:rsidRDefault="00D55A4E" w:rsidP="00745184">
      <w:pPr>
        <w:numPr>
          <w:ilvl w:val="0"/>
          <w:numId w:val="2"/>
        </w:numPr>
        <w:spacing w:after="0"/>
        <w:ind w:left="284" w:hanging="284"/>
        <w:jc w:val="left"/>
        <w:rPr>
          <w:b/>
        </w:rPr>
      </w:pPr>
      <w:r w:rsidRPr="00745184">
        <w:rPr>
          <w:b/>
        </w:rPr>
        <w:t>Przekazywanie danych osobowych:</w:t>
      </w:r>
    </w:p>
    <w:p w:rsidR="00B51718" w:rsidRPr="00297C28" w:rsidRDefault="00D55A4E" w:rsidP="00745184">
      <w:pPr>
        <w:ind w:left="284" w:right="10"/>
      </w:pPr>
      <w:r w:rsidRPr="00297C28">
        <w:t>Administrator danych nie przekazuje Państwa danych osobowych poza teren Polski, Unii Europejskiej oraz poza Europejski Obszar Gospodarczy.</w:t>
      </w:r>
      <w:r w:rsidRPr="00297C28">
        <w:rPr>
          <w:noProof/>
        </w:rPr>
        <w:drawing>
          <wp:inline distT="0" distB="0" distL="0" distR="0">
            <wp:extent cx="3232" cy="3232"/>
            <wp:effectExtent l="0" t="0" r="0" b="0"/>
            <wp:docPr id="6403" name="Picture 6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" name="Picture 640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18" w:rsidRPr="00745184" w:rsidRDefault="00D55A4E" w:rsidP="00745184">
      <w:pPr>
        <w:numPr>
          <w:ilvl w:val="0"/>
          <w:numId w:val="2"/>
        </w:numPr>
        <w:spacing w:after="4" w:line="259" w:lineRule="auto"/>
        <w:ind w:left="284" w:hanging="284"/>
        <w:jc w:val="left"/>
        <w:rPr>
          <w:b/>
        </w:rPr>
      </w:pPr>
      <w:r w:rsidRPr="00745184">
        <w:rPr>
          <w:b/>
        </w:rPr>
        <w:t>Przysługujące Państwu prawa związane z ochroną danych osobowych:</w:t>
      </w:r>
    </w:p>
    <w:p w:rsidR="00B51718" w:rsidRPr="00297C28" w:rsidRDefault="00297C28" w:rsidP="00745184">
      <w:pPr>
        <w:spacing w:after="27" w:line="229" w:lineRule="auto"/>
        <w:ind w:left="284" w:right="110"/>
      </w:pPr>
      <w:r w:rsidRPr="00297C28">
        <w:t xml:space="preserve">W </w:t>
      </w:r>
      <w:r w:rsidR="00D55A4E" w:rsidRPr="00297C28">
        <w:t xml:space="preserve">związku z przetwarzaniem danych osobowych, posiadają Państwo </w:t>
      </w:r>
      <w:r w:rsidRPr="00297C28">
        <w:t>następujące</w:t>
      </w:r>
      <w:r w:rsidR="00D55A4E" w:rsidRPr="00297C28">
        <w:t xml:space="preserve"> uprawnienia:</w:t>
      </w:r>
    </w:p>
    <w:p w:rsidR="00B51718" w:rsidRPr="00297C28" w:rsidRDefault="00D55A4E" w:rsidP="00745184">
      <w:pPr>
        <w:spacing w:after="268" w:line="229" w:lineRule="auto"/>
        <w:ind w:left="284" w:right="112"/>
      </w:pPr>
      <w:r w:rsidRPr="00297C28">
        <w:t xml:space="preserve">- prawo dostępu do własnych danych osobowych, w tym prawo do uzyskania kopii tych danych, na podstawie art. 15 RODO; - prawo do żądania sprostowania (poprawienia lub uzupełnienia) Państwa danych osobowych, na podstawie art. 16 RODO; - prawo do żądania usunięcia danych osobowych („prawo do bycia zapomnianym”), z zastrzeżeniem przypadków, o których mowa w art. 17 ust. 3 RODO; - prawo do żądania ograniczenia przetwarzania danych osobowych, z zastrzeżeniem przypadków, o których mowa w </w:t>
      </w:r>
      <w:r w:rsidR="00745184">
        <w:t>art.</w:t>
      </w:r>
      <w:r w:rsidRPr="00297C28">
        <w:t xml:space="preserve"> 18 ust. 2 RODO; - prawo do przenoszenia danych osobowych, na podstawie art. 20 RODO; - prawo do </w:t>
      </w:r>
      <w:r w:rsidR="00297C28" w:rsidRPr="00297C28">
        <w:t>wniesienia</w:t>
      </w:r>
      <w:r w:rsidRPr="00297C28">
        <w:t xml:space="preserve"> sprzeciwu wobec przetwarzania danych osobowych na zasadach określonych w art. 21 RODO.</w:t>
      </w:r>
    </w:p>
    <w:p w:rsidR="00B51718" w:rsidRPr="00745184" w:rsidRDefault="00D55A4E" w:rsidP="00745184">
      <w:pPr>
        <w:numPr>
          <w:ilvl w:val="0"/>
          <w:numId w:val="2"/>
        </w:numPr>
        <w:spacing w:after="4" w:line="259" w:lineRule="auto"/>
        <w:ind w:left="284" w:hanging="284"/>
        <w:jc w:val="left"/>
        <w:rPr>
          <w:b/>
        </w:rPr>
      </w:pPr>
      <w:r w:rsidRPr="00745184">
        <w:rPr>
          <w:b/>
        </w:rPr>
        <w:t>Zautomatyzowane podejmowanie decyzji, profilowanie:</w:t>
      </w:r>
    </w:p>
    <w:p w:rsidR="00B51718" w:rsidRPr="00297C28" w:rsidRDefault="00D55A4E" w:rsidP="00745184">
      <w:pPr>
        <w:ind w:left="284" w:right="10"/>
      </w:pPr>
      <w:r w:rsidRPr="00297C28">
        <w:t xml:space="preserve">Państwa dane osobowe nie będą poddawane zautomatyzowanemu podejmowaniu decyzji przez Administratora, w tym decyzji o </w:t>
      </w:r>
      <w:r w:rsidR="00297C28" w:rsidRPr="00297C28">
        <w:t>profilowaniu</w:t>
      </w:r>
      <w:r w:rsidRPr="00297C28">
        <w:t>.</w:t>
      </w:r>
    </w:p>
    <w:p w:rsidR="00B51718" w:rsidRPr="00745184" w:rsidRDefault="00D55A4E" w:rsidP="00745184">
      <w:pPr>
        <w:numPr>
          <w:ilvl w:val="0"/>
          <w:numId w:val="2"/>
        </w:numPr>
        <w:spacing w:after="4" w:line="259" w:lineRule="auto"/>
        <w:ind w:left="284" w:hanging="284"/>
        <w:jc w:val="left"/>
        <w:rPr>
          <w:b/>
        </w:rPr>
      </w:pPr>
      <w:r w:rsidRPr="00745184">
        <w:rPr>
          <w:b/>
        </w:rPr>
        <w:t>Prawo wniesienia skargi do organu nadzorczego:</w:t>
      </w:r>
    </w:p>
    <w:p w:rsidR="00B51718" w:rsidRDefault="00297C28" w:rsidP="00745184">
      <w:pPr>
        <w:ind w:left="284" w:right="110"/>
      </w:pPr>
      <w:r w:rsidRPr="00297C28">
        <w:t xml:space="preserve">W </w:t>
      </w:r>
      <w:r w:rsidR="00D55A4E" w:rsidRPr="00297C28">
        <w:t xml:space="preserve">przypadku stwierdzenia, iż Państwa dane osobowe są przetwarzane Z </w:t>
      </w:r>
      <w:r w:rsidRPr="00297C28">
        <w:t>pominięciem</w:t>
      </w:r>
      <w:r w:rsidR="00D55A4E" w:rsidRPr="00297C28">
        <w:t xml:space="preserve"> przepisów </w:t>
      </w:r>
      <w:r w:rsidR="00745184">
        <w:t xml:space="preserve">                </w:t>
      </w:r>
      <w:r w:rsidR="00D55A4E" w:rsidRPr="00297C28">
        <w:t xml:space="preserve">o ochronie danych osobowych, przysługuje Państwu prawo do </w:t>
      </w:r>
      <w:r w:rsidRPr="00297C28">
        <w:t>wniesienia</w:t>
      </w:r>
      <w:r w:rsidR="00D55A4E" w:rsidRPr="00297C28">
        <w:t xml:space="preserve"> skargi do organu nadzorczego, którym jest Prezes Urzędu Ochrony Danych Osobowych z siedzibą w Warszawie przy ul. Stawki 2, 00- 193 Warszawa</w:t>
      </w:r>
      <w:r w:rsidR="00D55A4E">
        <w:t xml:space="preserve">, tel. 22 531-03-00, </w:t>
      </w:r>
      <w:r w:rsidR="00D55A4E">
        <w:rPr>
          <w:u w:val="single" w:color="000000"/>
        </w:rPr>
        <w:t>kancelaria@uodo.gov.p</w:t>
      </w:r>
      <w:r w:rsidR="00745184">
        <w:rPr>
          <w:u w:val="single" w:color="000000"/>
        </w:rPr>
        <w:t>l.</w:t>
      </w:r>
    </w:p>
    <w:sectPr w:rsidR="00B51718">
      <w:pgSz w:w="11909" w:h="16841"/>
      <w:pgMar w:top="1369" w:right="1471" w:bottom="2233" w:left="13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4B16"/>
    <w:multiLevelType w:val="hybridMultilevel"/>
    <w:tmpl w:val="95F085F2"/>
    <w:lvl w:ilvl="0" w:tplc="0415000F">
      <w:start w:val="1"/>
      <w:numFmt w:val="decimal"/>
      <w:lvlText w:val="%1.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 w15:restartNumberingAfterBreak="0">
    <w:nsid w:val="2B646448"/>
    <w:multiLevelType w:val="hybridMultilevel"/>
    <w:tmpl w:val="D868B5EE"/>
    <w:lvl w:ilvl="0" w:tplc="E8AC8C38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C9E2C">
      <w:start w:val="23"/>
      <w:numFmt w:val="upperLetter"/>
      <w:lvlText w:val="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09F04">
      <w:start w:val="1"/>
      <w:numFmt w:val="lowerRoman"/>
      <w:lvlText w:val="%3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E65EA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A05E8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C5F6A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CF47E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6DA30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C6522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945DE1"/>
    <w:multiLevelType w:val="hybridMultilevel"/>
    <w:tmpl w:val="9578ADBC"/>
    <w:lvl w:ilvl="0" w:tplc="0415000F">
      <w:start w:val="1"/>
      <w:numFmt w:val="decimal"/>
      <w:lvlText w:val="%1."/>
      <w:lvlJc w:val="left"/>
      <w:pPr>
        <w:ind w:left="751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7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A266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58CDCC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3C5F56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2F054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270A0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E26C1E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6861C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18"/>
    <w:rsid w:val="00113A7F"/>
    <w:rsid w:val="00297C28"/>
    <w:rsid w:val="004078FC"/>
    <w:rsid w:val="00745184"/>
    <w:rsid w:val="00B51718"/>
    <w:rsid w:val="00D55A4E"/>
    <w:rsid w:val="00D8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CBDA-5F4F-40F7-A99C-8A0FCEE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3" w:line="266" w:lineRule="auto"/>
      <w:ind w:left="87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7"/>
      <w:ind w:left="117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677"/>
      <w:ind w:right="112"/>
      <w:jc w:val="center"/>
      <w:outlineLvl w:val="1"/>
    </w:pPr>
    <w:rPr>
      <w:rFonts w:ascii="Calibri" w:eastAsia="Calibri" w:hAnsi="Calibri" w:cs="Calibri"/>
      <w:color w:val="000000"/>
      <w:sz w:val="4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97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4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2"/>
    </w:rPr>
  </w:style>
  <w:style w:type="character" w:styleId="Hipercze">
    <w:name w:val="Hyperlink"/>
    <w:basedOn w:val="Domylnaczcionkaakapitu"/>
    <w:uiPriority w:val="99"/>
    <w:unhideWhenUsed/>
    <w:rsid w:val="00297C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C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iod@gminalubawa.pl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hyperlink" Target="mailto:urzad@gminalubawa.pl" TargetMode="External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Sontowska-Pałasz</dc:creator>
  <cp:keywords/>
  <cp:lastModifiedBy>Dominika Sadowska</cp:lastModifiedBy>
  <cp:revision>2</cp:revision>
  <dcterms:created xsi:type="dcterms:W3CDTF">2024-03-05T12:33:00Z</dcterms:created>
  <dcterms:modified xsi:type="dcterms:W3CDTF">2024-03-05T12:33:00Z</dcterms:modified>
</cp:coreProperties>
</file>